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3D2C" w14:textId="77777777" w:rsidR="000D6F7B" w:rsidRDefault="000D6F7B" w:rsidP="00C041B5">
      <w:pPr>
        <w:ind w:firstLineChars="200" w:firstLine="480"/>
        <w:rPr>
          <w:b/>
          <w:sz w:val="24"/>
        </w:rPr>
      </w:pPr>
      <w:r w:rsidRPr="000D6F7B">
        <w:rPr>
          <w:rFonts w:hint="eastAsia"/>
          <w:b/>
          <w:sz w:val="24"/>
        </w:rPr>
        <w:t>山东高速速链云科技有限公司</w:t>
      </w:r>
      <w:r w:rsidRPr="000D6F7B">
        <w:rPr>
          <w:b/>
          <w:sz w:val="24"/>
        </w:rPr>
        <w:t xml:space="preserve">  “速链云”平台业务载体——云单功能</w:t>
      </w:r>
    </w:p>
    <w:p w14:paraId="76715EA9" w14:textId="0348058A" w:rsidR="00C041B5" w:rsidRDefault="00C041B5" w:rsidP="00C041B5">
      <w:pPr>
        <w:ind w:firstLineChars="200" w:firstLine="420"/>
      </w:pPr>
      <w:r>
        <w:rPr>
          <w:rFonts w:hint="eastAsia"/>
        </w:rPr>
        <w:t>核心企业签发数字债权凭证（简称“云单”</w:t>
      </w:r>
      <w:r>
        <w:t xml:space="preserve"> ），该凭证具有债务人名称、区块链账户地址、凭证持有人、债权凭证金额、债务人确权日期、凭证到期日等关键信息</w:t>
      </w:r>
      <w:r>
        <w:rPr>
          <w:rFonts w:hint="eastAsia"/>
        </w:rPr>
        <w:t>，</w:t>
      </w:r>
      <w:r>
        <w:t>是其持有人对应收账款享有债权的权利凭证，在</w:t>
      </w:r>
      <w:r>
        <w:rPr>
          <w:rFonts w:hint="eastAsia"/>
        </w:rPr>
        <w:t>速链云</w:t>
      </w:r>
      <w:r>
        <w:t>平台上可支付、可贴现、可拆分。</w:t>
      </w:r>
    </w:p>
    <w:p w14:paraId="76496FC7" w14:textId="77777777" w:rsidR="00C041B5" w:rsidRDefault="00C041B5" w:rsidP="00C041B5">
      <w:pPr>
        <w:ind w:firstLineChars="200" w:firstLine="420"/>
      </w:pPr>
      <w:r w:rsidRPr="00D517C4">
        <w:rPr>
          <w:b/>
          <w:bCs/>
        </w:rPr>
        <w:t>支付功能</w:t>
      </w:r>
      <w:r>
        <w:t>：</w:t>
      </w:r>
      <w:r>
        <w:rPr>
          <w:rFonts w:hint="eastAsia"/>
        </w:rPr>
        <w:t>可将云单作为支付结算工具在速链云平台上支付给供应商。</w:t>
      </w:r>
    </w:p>
    <w:p w14:paraId="7A522531" w14:textId="77777777" w:rsidR="00C041B5" w:rsidRDefault="00C041B5" w:rsidP="00C041B5">
      <w:pPr>
        <w:ind w:firstLineChars="200" w:firstLine="420"/>
      </w:pPr>
      <w:r w:rsidRPr="00D517C4">
        <w:rPr>
          <w:b/>
          <w:bCs/>
        </w:rPr>
        <w:t>贴现功能</w:t>
      </w:r>
      <w:r>
        <w:t>：</w:t>
      </w:r>
      <w:r>
        <w:rPr>
          <w:rFonts w:hint="eastAsia"/>
        </w:rPr>
        <w:t>云单持有人可根据自身</w:t>
      </w:r>
      <w:r>
        <w:t>融资需求，通过</w:t>
      </w:r>
      <w:r>
        <w:rPr>
          <w:rFonts w:hint="eastAsia"/>
        </w:rPr>
        <w:t>速链云平台</w:t>
      </w:r>
      <w:r>
        <w:t>获得</w:t>
      </w:r>
      <w:r>
        <w:rPr>
          <w:rFonts w:hint="eastAsia"/>
        </w:rPr>
        <w:t>快捷</w:t>
      </w:r>
      <w:r>
        <w:t>贴现服务。</w:t>
      </w:r>
    </w:p>
    <w:p w14:paraId="3C69CB67" w14:textId="77777777" w:rsidR="00C041B5" w:rsidRDefault="00C041B5" w:rsidP="00C041B5">
      <w:pPr>
        <w:ind w:firstLineChars="200" w:firstLine="420"/>
        <w:rPr>
          <w:b/>
          <w:sz w:val="24"/>
        </w:rPr>
      </w:pPr>
      <w:r w:rsidRPr="009B2C03">
        <w:rPr>
          <w:b/>
          <w:bCs/>
        </w:rPr>
        <w:t>拆分功能</w:t>
      </w:r>
      <w:r>
        <w:t>：</w:t>
      </w:r>
      <w:r>
        <w:rPr>
          <w:rFonts w:hint="eastAsia"/>
        </w:rPr>
        <w:t>云单持有人</w:t>
      </w:r>
      <w:r>
        <w:t>进行贴现或者流转过程中，可以按照实际使用金额将云单拆分处理，灵活性强，节省交易费用。</w:t>
      </w:r>
    </w:p>
    <w:p w14:paraId="268F2F2C" w14:textId="77777777" w:rsidR="00F130BC" w:rsidRPr="00C041B5" w:rsidRDefault="00F130BC"/>
    <w:sectPr w:rsidR="00F130BC" w:rsidRPr="00C0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3796" w14:textId="77777777" w:rsidR="00E83333" w:rsidRDefault="00E83333" w:rsidP="00C041B5">
      <w:r>
        <w:separator/>
      </w:r>
    </w:p>
  </w:endnote>
  <w:endnote w:type="continuationSeparator" w:id="0">
    <w:p w14:paraId="5860EC7C" w14:textId="77777777" w:rsidR="00E83333" w:rsidRDefault="00E83333" w:rsidP="00C0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F2A3" w14:textId="77777777" w:rsidR="00E83333" w:rsidRDefault="00E83333" w:rsidP="00C041B5">
      <w:r>
        <w:separator/>
      </w:r>
    </w:p>
  </w:footnote>
  <w:footnote w:type="continuationSeparator" w:id="0">
    <w:p w14:paraId="5338A946" w14:textId="77777777" w:rsidR="00E83333" w:rsidRDefault="00E83333" w:rsidP="00C0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A"/>
    <w:rsid w:val="000D6F7B"/>
    <w:rsid w:val="00105D7A"/>
    <w:rsid w:val="008A7E9E"/>
    <w:rsid w:val="00C041B5"/>
    <w:rsid w:val="00E83333"/>
    <w:rsid w:val="00F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625"/>
  <w15:chartTrackingRefBased/>
  <w15:docId w15:val="{A483E4D8-4560-4995-BA9F-DF3A8546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志尚</dc:creator>
  <cp:keywords/>
  <dc:description/>
  <cp:lastModifiedBy>魏 志尚</cp:lastModifiedBy>
  <cp:revision>4</cp:revision>
  <dcterms:created xsi:type="dcterms:W3CDTF">2021-12-26T03:12:00Z</dcterms:created>
  <dcterms:modified xsi:type="dcterms:W3CDTF">2021-12-26T03:13:00Z</dcterms:modified>
</cp:coreProperties>
</file>